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6DE" w:rsidRDefault="00B236DE" w:rsidP="00B236DE">
      <w:pPr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附件1：</w:t>
      </w:r>
    </w:p>
    <w:p w:rsidR="00B236DE" w:rsidRDefault="00B236DE" w:rsidP="00B236DE">
      <w:pPr>
        <w:ind w:firstLineChars="450" w:firstLine="14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廊坊旅游吉祥物有奖征集活动</w:t>
      </w:r>
      <w:r>
        <w:rPr>
          <w:rFonts w:ascii="仿宋_GB2312" w:eastAsia="仿宋_GB2312" w:hAnsi="仿宋_GB2312" w:cs="仿宋_GB2312" w:hint="eastAsia"/>
          <w:b/>
          <w:bCs/>
          <w:color w:val="2B2B2B"/>
          <w:sz w:val="32"/>
          <w:szCs w:val="32"/>
        </w:rPr>
        <w:t>报名须知</w:t>
      </w:r>
    </w:p>
    <w:p w:rsidR="00B236DE" w:rsidRDefault="00B236DE" w:rsidP="00B236DE">
      <w:pPr>
        <w:widowControl/>
        <w:shd w:val="clear" w:color="auto" w:fill="FFFFFF"/>
        <w:spacing w:line="390" w:lineRule="atLeast"/>
        <w:jc w:val="left"/>
        <w:rPr>
          <w:rFonts w:ascii="仿宋_GB2312" w:eastAsia="仿宋_GB2312" w:hAnsi="仿宋_GB2312" w:cs="仿宋_GB2312"/>
          <w:b/>
          <w:bCs/>
          <w:color w:val="212121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color w:val="212121"/>
          <w:kern w:val="0"/>
          <w:sz w:val="24"/>
          <w:szCs w:val="24"/>
        </w:rPr>
        <w:t>一、征稿要求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12121"/>
          <w:kern w:val="0"/>
          <w:sz w:val="24"/>
          <w:szCs w:val="24"/>
        </w:rPr>
        <w:t>1</w:t>
      </w: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.反映廊坊“京津冀休闲目的地”“京津乐道绿色廊坊”的旅游品牌与特色，具有深刻性和社会影响力；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2. 构思新颖、创意鲜活、造型简洁、色彩鲜明、形象可爱，具有鲜明的象征意义和广泛的吸引力；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3. 展示廊坊秀美风韵的城市特色与优势，能得到不同文化背景、不同性格和年龄段人群的普遍认同，具有感染力；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4. 利于后期市场开发，具有市场亲和力；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5. 设计方案需设计一个富有特色、简洁响亮、上口易记的名称，并标注于吉祥物设计图稿的正下方；名称应包括中文名称和英文名称；如果吉祥物是由一组卡通形象组成，则应给每个原型设计一个名称；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6.设计方案必须是原创，要提供三视图（包含：正面、正侧、背面）、3D效果图，请提交TIF或JPG格式的电子文件，图片分辨率为300dpi，以A4幅面白底绘制，设计尺寸：150mm×150mm，并在电子文件中注明各部分颜色的标准色。作者保留高精度的设计原图(如AI、CDR、PSD、3DMAX)，以便中选后提供给主办方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7.设计方案应提供有关设计思路、理念和含义的设计说明，A4规格，说明文字应当表述完整；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所有设计方案加注作者简介（包括作者姓名、通讯地址、联系电话、电子邮箱、身份证号码）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b/>
          <w:bCs/>
          <w:color w:val="2B2B2B"/>
          <w:sz w:val="24"/>
          <w:szCs w:val="24"/>
        </w:rPr>
      </w:pPr>
    </w:p>
    <w:p w:rsidR="00B236DE" w:rsidRDefault="00B236DE" w:rsidP="00B236DE">
      <w:pPr>
        <w:widowControl/>
        <w:shd w:val="clear" w:color="auto" w:fill="FFFFFF"/>
        <w:spacing w:line="390" w:lineRule="atLeast"/>
        <w:jc w:val="left"/>
        <w:rPr>
          <w:rFonts w:ascii="仿宋_GB2312" w:eastAsia="仿宋_GB2312" w:hAnsi="仿宋_GB2312" w:cs="仿宋_GB2312"/>
          <w:b/>
          <w:bCs/>
          <w:color w:val="212121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color w:val="212121"/>
          <w:kern w:val="0"/>
          <w:sz w:val="24"/>
          <w:szCs w:val="24"/>
        </w:rPr>
        <w:t>二、征集对象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个人或者机构均可。</w:t>
      </w:r>
    </w:p>
    <w:p w:rsidR="00B236DE" w:rsidRDefault="00B236DE" w:rsidP="00B236DE">
      <w:pPr>
        <w:ind w:firstLineChars="100" w:firstLine="24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（注：凡参赛者需仔细阅读《报名须知》，并提交《廊坊旅游吉祥设计有奖征集报名表》，详见附件2，以及《廊坊市旅游吉祥设计有奖征集创作者承诺书》，详见附件3。）</w:t>
      </w:r>
    </w:p>
    <w:p w:rsidR="00B236DE" w:rsidRDefault="00B236DE" w:rsidP="00B236DE">
      <w:pPr>
        <w:rPr>
          <w:rFonts w:ascii="仿宋_GB2312" w:eastAsia="仿宋_GB2312" w:hAnsi="仿宋_GB2312" w:cs="仿宋_GB2312"/>
          <w:b/>
          <w:bCs/>
          <w:color w:val="212121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color w:val="212121"/>
          <w:kern w:val="0"/>
          <w:sz w:val="24"/>
          <w:szCs w:val="24"/>
        </w:rPr>
        <w:t>三、作品组成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1.设计原则：吉祥物应展示廊坊旅游形象标识、城市名片或城市精神的相关内容。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2.核心设计：由一个或者一组（两个或者两个以上）卡通形象组成。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3.作品名称：吉祥物的卡通形象应该赋予一个名字。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4.设计阐述：应说明作品设计的创意基础和理念，吉祥物故事等。</w:t>
      </w:r>
    </w:p>
    <w:p w:rsidR="00B236DE" w:rsidRDefault="00B236DE" w:rsidP="00B236DE">
      <w:pPr>
        <w:rPr>
          <w:rFonts w:ascii="仿宋_GB2312" w:eastAsia="仿宋_GB2312" w:hAnsi="仿宋_GB2312" w:cs="仿宋_GB2312"/>
          <w:b/>
          <w:bCs/>
          <w:color w:val="2B2B2B"/>
          <w:sz w:val="24"/>
          <w:szCs w:val="24"/>
        </w:rPr>
      </w:pPr>
    </w:p>
    <w:p w:rsidR="00B236DE" w:rsidRDefault="00B236DE" w:rsidP="00B236DE">
      <w:pPr>
        <w:rPr>
          <w:rFonts w:ascii="仿宋_GB2312" w:eastAsia="仿宋_GB2312" w:hAnsi="仿宋_GB2312" w:cs="仿宋_GB2312"/>
          <w:b/>
          <w:bCs/>
          <w:color w:val="212121"/>
          <w:kern w:val="0"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color w:val="2B2B2B"/>
          <w:sz w:val="24"/>
          <w:szCs w:val="24"/>
        </w:rPr>
        <w:t>四、</w:t>
      </w:r>
      <w:r>
        <w:rPr>
          <w:rFonts w:ascii="仿宋_GB2312" w:eastAsia="仿宋_GB2312" w:hAnsi="仿宋_GB2312" w:cs="仿宋_GB2312" w:hint="eastAsia"/>
          <w:b/>
          <w:bCs/>
          <w:color w:val="212121"/>
          <w:kern w:val="0"/>
          <w:sz w:val="24"/>
          <w:szCs w:val="24"/>
        </w:rPr>
        <w:t>作品提交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1.以电子版方式提交一套完整的吉祥物设计方案（含核心设计和作品说明书），包括全彩色版和黑白版设计图稿。核心设计方案的图稿应分别绘制在A4规格的纸上。如果参赛吉祥物设计方案是由一组卡通形象（两个或两个以上）组成，则该参赛吉祥物设计方案（一组卡通形象）的图稿仍应集中绘制在一页A4规格的纸上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2.每位参与机构或个人最多提交2份作品。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3.作品提交截止时间为2018年3月31日。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4. 作者可将作品直接上传至活动指定邮箱：</w:t>
      </w:r>
      <w:hyperlink r:id="rId4" w:history="1">
        <w:r>
          <w:rPr>
            <w:rStyle w:val="a3"/>
            <w:rFonts w:ascii="仿宋_GB2312" w:eastAsia="仿宋_GB2312" w:hAnsi="仿宋_GB2312" w:cs="仿宋_GB2312" w:hint="eastAsia"/>
            <w:sz w:val="24"/>
            <w:szCs w:val="24"/>
          </w:rPr>
          <w:t>lflyjixiangwu@163.com</w:t>
        </w:r>
      </w:hyperlink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，或</w:t>
      </w: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lastRenderedPageBreak/>
        <w:t>邮寄作品至：河北廊坊市永丰道8号廊坊电视台导视频道廊坊旅游吉祥物评选办公室收。所有参与活动的作者均需下载打印《廊坊旅游吉祥设计有奖征集报名表》和《廊坊旅游吉祥设计有奖征集创作者承诺书》，签字（或盖章）之后，邮寄或直接送达河北廊坊市永丰道8号廊坊电视台导视频道廊坊旅游吉祥物评选办公室。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活动联系电话0316-2311376,0316-2311374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</w:p>
    <w:p w:rsidR="00B236DE" w:rsidRDefault="00B236DE" w:rsidP="00B236DE">
      <w:pPr>
        <w:rPr>
          <w:rFonts w:ascii="仿宋_GB2312" w:eastAsia="仿宋_GB2312" w:hAnsi="仿宋_GB2312" w:cs="仿宋_GB2312"/>
          <w:b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五、活动时间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征集时间：2017年12月20日起至2018年3月31日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活动初选：2018年4月1日-4月10日 (专家评定)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微信投票：2018年4月11日-4月20日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活动复选：2018年4月20日-5月1日（专家评定与微信投票结果结合）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结果公布：2018年5月5日之前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kern w:val="0"/>
          <w:sz w:val="24"/>
          <w:szCs w:val="24"/>
        </w:rPr>
      </w:pPr>
    </w:p>
    <w:p w:rsidR="00B236DE" w:rsidRDefault="00B236DE" w:rsidP="00B236DE">
      <w:pPr>
        <w:rPr>
          <w:rFonts w:ascii="仿宋_GB2312" w:eastAsia="仿宋_GB2312" w:hAnsi="仿宋_GB2312" w:cs="仿宋_GB2312"/>
          <w:b/>
          <w:bCs/>
          <w:sz w:val="24"/>
          <w:szCs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六、活动奖金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优胜奖一名：5000元+证书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入围奖三名：1000元+证书</w:t>
      </w:r>
    </w:p>
    <w:p w:rsidR="00B236DE" w:rsidRDefault="00B236DE" w:rsidP="00B236DE">
      <w:pPr>
        <w:ind w:firstLineChars="200" w:firstLine="480"/>
        <w:rPr>
          <w:rFonts w:ascii="仿宋_GB2312" w:eastAsia="仿宋_GB2312" w:hAnsi="仿宋_GB2312" w:cs="仿宋_GB2312"/>
          <w:color w:val="2B2B2B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2B2B2B"/>
          <w:sz w:val="24"/>
          <w:szCs w:val="24"/>
        </w:rPr>
        <w:t>（注：所有公布奖金为税前金额，相关税费，包括但不限于营业税、增值税、个人所得税等，需由获奖单位或个人自行承担。）</w:t>
      </w:r>
    </w:p>
    <w:p w:rsidR="00B236DE" w:rsidRDefault="00B236DE" w:rsidP="00B236DE">
      <w:pPr>
        <w:widowControl/>
        <w:shd w:val="clear" w:color="auto" w:fill="FFFFFF"/>
        <w:spacing w:line="390" w:lineRule="atLeast"/>
        <w:jc w:val="left"/>
        <w:rPr>
          <w:rFonts w:ascii="仿宋_GB2312" w:eastAsia="仿宋_GB2312" w:hAnsi="仿宋_GB2312" w:cs="仿宋_GB2312"/>
          <w:color w:val="212121"/>
          <w:kern w:val="0"/>
          <w:sz w:val="24"/>
          <w:szCs w:val="24"/>
        </w:rPr>
      </w:pPr>
    </w:p>
    <w:p w:rsidR="0058326F" w:rsidRDefault="0058326F"/>
    <w:sectPr w:rsidR="0058326F" w:rsidSect="005832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36DE"/>
    <w:rsid w:val="0058326F"/>
    <w:rsid w:val="00B2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B236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flyjixiangwu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2017-12-30T04:30:00Z</dcterms:created>
  <dcterms:modified xsi:type="dcterms:W3CDTF">2017-12-30T04:30:00Z</dcterms:modified>
</cp:coreProperties>
</file>