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2A" w:rsidRDefault="009A268D">
      <w:pPr>
        <w:widowControl/>
        <w:shd w:val="clear" w:color="auto" w:fill="FFFFFF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湖北大运简介</w:t>
      </w:r>
    </w:p>
    <w:p w:rsidR="00513C2A" w:rsidRDefault="009A268D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湖北大运汽车有限公司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以下简称湖北大运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是大运集团旗下的核心企业，占地</w:t>
      </w:r>
      <w:r>
        <w:rPr>
          <w:rFonts w:hint="eastAsia"/>
          <w:sz w:val="28"/>
          <w:szCs w:val="28"/>
        </w:rPr>
        <w:t>1136</w:t>
      </w:r>
      <w:r>
        <w:rPr>
          <w:rFonts w:hint="eastAsia"/>
          <w:sz w:val="28"/>
          <w:szCs w:val="28"/>
        </w:rPr>
        <w:t>亩，总投资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亿元，拥有全系列商用车整车生产资质，主导车型有“风驰”、“风景”、“风度”、“运途”、“征途”、“致胜”、“锐胜”等多个系列，产品涵盖轻、中、重型载货汽车以及专用车等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多个品种，总体规划年产汽车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万台，现已具备年产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万台汽车的能力，销售网络</w:t>
      </w:r>
      <w:r>
        <w:rPr>
          <w:rFonts w:hint="eastAsia"/>
          <w:sz w:val="28"/>
          <w:szCs w:val="28"/>
        </w:rPr>
        <w:t>600</w:t>
      </w:r>
      <w:r>
        <w:rPr>
          <w:rFonts w:hint="eastAsia"/>
          <w:sz w:val="28"/>
          <w:szCs w:val="28"/>
        </w:rPr>
        <w:t>多个，遍及全国各省、市、自治区，同时远销中东、亚非、拉美等多个国家和地区。</w:t>
      </w:r>
    </w:p>
    <w:p w:rsidR="00513C2A" w:rsidRDefault="009A268D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湖北大运的成立是大运集团“布局南北、挺进全国、走向世界”战略规划的重要组成部分，公司在建设之初就确定了“高定位、高起点、高标准”的指导思想，在工厂、工艺和产品设计及工装设备选型等方面，瞄准行业一流水平，全力打造现代化的商用车生产企业，建成了总装生产线、专用车生产线、涂装生产线、冲压生产线、检测线、质量检测中心、国标试车场以及销售服务中心、售后服务大楼、综合办公大楼、职工公寓等高水准的生产和生活配套设施。同时通过对现代管理理念的导入，不断强化管理、提高效率，生产能力不断攀升，质量管理体系快速建立并有效运行，经</w:t>
      </w:r>
      <w:r>
        <w:rPr>
          <w:rFonts w:hint="eastAsia"/>
          <w:sz w:val="28"/>
          <w:szCs w:val="28"/>
        </w:rPr>
        <w:t>营规模和经营质量得到迅速扩大和快速提升。</w:t>
      </w:r>
    </w:p>
    <w:p w:rsidR="00513C2A" w:rsidRDefault="009A268D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湖北大运十分注重产品研发工作，以客户需求和科技动态作为研发的方向，着力打造以市场为导向的快速反应能力，不断开发出深受客户欢迎的产品，极大地满足了客户的个性化需求。公司始终将服务视为产品的一个有机组成部分，践行“大运服务、先行一步”的承诺，把“为客户提供</w:t>
      </w:r>
      <w:r>
        <w:rPr>
          <w:rFonts w:hint="eastAsia"/>
          <w:sz w:val="28"/>
          <w:szCs w:val="28"/>
        </w:rPr>
        <w:lastRenderedPageBreak/>
        <w:t>一流的贴心服务，让用户满意”作为始终不渝的追求，受到国内外客户的一致赞誉。</w:t>
      </w:r>
    </w:p>
    <w:p w:rsidR="00513C2A" w:rsidRDefault="009A268D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多年来，湖北大运在各级领导和社会各界的亲切关怀和大力支持下，自加压力、砥砺奋进，不断创造着新的奇迹，持续实现着新的跨越，已获得各种专利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多项</w:t>
      </w:r>
      <w:r>
        <w:rPr>
          <w:rFonts w:hint="eastAsia"/>
          <w:sz w:val="28"/>
          <w:szCs w:val="28"/>
        </w:rPr>
        <w:t>，荣获省、市、区所颁发的“省级企业技术中心”、“科技进步一等奖”、“十堰市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强企业”等多项荣誉。在抓好生产经营的同时，通过开展“创先争优、党员先锋岗、精准扶贫结对帮扶”等活动，积极主动承担社会责任，充分发挥党组织的战斗堡垒作用和党员的先锋模范作用，公司党总支被省委授予“全省先进基层党组织”。</w:t>
      </w:r>
    </w:p>
    <w:p w:rsidR="00513C2A" w:rsidRDefault="009A268D">
      <w:pPr>
        <w:widowControl/>
        <w:shd w:val="clear" w:color="auto" w:fill="FFFFFF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面向未来，湖北大运以振兴民族汽车工业为己任，精益求精、众志成城，全力打造最具知名度、信誉度和美誉度的驰名品牌，为社会和经济发展做出杰出的贡献！</w:t>
      </w:r>
    </w:p>
    <w:sectPr w:rsidR="00513C2A" w:rsidSect="00513C2A">
      <w:footerReference w:type="default" r:id="rId7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8D" w:rsidRDefault="009A268D" w:rsidP="00513C2A">
      <w:r>
        <w:separator/>
      </w:r>
    </w:p>
  </w:endnote>
  <w:endnote w:type="continuationSeparator" w:id="0">
    <w:p w:rsidR="009A268D" w:rsidRDefault="009A268D" w:rsidP="0051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3906"/>
    </w:sdtPr>
    <w:sdtContent>
      <w:p w:rsidR="00513C2A" w:rsidRDefault="00513C2A">
        <w:pPr>
          <w:pStyle w:val="a4"/>
          <w:jc w:val="center"/>
        </w:pPr>
        <w:r w:rsidRPr="00513C2A">
          <w:fldChar w:fldCharType="begin"/>
        </w:r>
        <w:r w:rsidR="009A268D">
          <w:instrText xml:space="preserve"> PAGE   \* MERGEFORMAT </w:instrText>
        </w:r>
        <w:r w:rsidRPr="00513C2A">
          <w:fldChar w:fldCharType="separate"/>
        </w:r>
        <w:r w:rsidR="000B254F" w:rsidRPr="000B254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13C2A" w:rsidRDefault="00513C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8D" w:rsidRDefault="009A268D" w:rsidP="00513C2A">
      <w:r>
        <w:separator/>
      </w:r>
    </w:p>
  </w:footnote>
  <w:footnote w:type="continuationSeparator" w:id="0">
    <w:p w:rsidR="009A268D" w:rsidRDefault="009A268D" w:rsidP="00513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07B"/>
    <w:rsid w:val="00007BA9"/>
    <w:rsid w:val="000B254F"/>
    <w:rsid w:val="00184430"/>
    <w:rsid w:val="001C129B"/>
    <w:rsid w:val="0024727F"/>
    <w:rsid w:val="003169D0"/>
    <w:rsid w:val="003B31EB"/>
    <w:rsid w:val="0040697D"/>
    <w:rsid w:val="00513C2A"/>
    <w:rsid w:val="005606B4"/>
    <w:rsid w:val="006F2AD2"/>
    <w:rsid w:val="00706444"/>
    <w:rsid w:val="00873A94"/>
    <w:rsid w:val="008E4693"/>
    <w:rsid w:val="008F707B"/>
    <w:rsid w:val="009A268D"/>
    <w:rsid w:val="009B634D"/>
    <w:rsid w:val="00A64CB1"/>
    <w:rsid w:val="00B50068"/>
    <w:rsid w:val="00C37E6D"/>
    <w:rsid w:val="18912E18"/>
    <w:rsid w:val="1B352D38"/>
    <w:rsid w:val="26391233"/>
    <w:rsid w:val="31E12305"/>
    <w:rsid w:val="3B036D60"/>
    <w:rsid w:val="3B3D1F98"/>
    <w:rsid w:val="4F062FA3"/>
    <w:rsid w:val="51F25F7F"/>
    <w:rsid w:val="5F286704"/>
    <w:rsid w:val="631F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13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1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13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13C2A"/>
    <w:rPr>
      <w:b/>
    </w:rPr>
  </w:style>
  <w:style w:type="character" w:customStyle="1" w:styleId="Char1">
    <w:name w:val="页眉 Char"/>
    <w:basedOn w:val="a0"/>
    <w:link w:val="a5"/>
    <w:uiPriority w:val="99"/>
    <w:semiHidden/>
    <w:rsid w:val="00513C2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C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3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郝广勤</dc:creator>
  <cp:lastModifiedBy>xbany</cp:lastModifiedBy>
  <cp:revision>2</cp:revision>
  <cp:lastPrinted>2018-07-10T08:38:00Z</cp:lastPrinted>
  <dcterms:created xsi:type="dcterms:W3CDTF">2018-09-07T09:29:00Z</dcterms:created>
  <dcterms:modified xsi:type="dcterms:W3CDTF">2018-09-07T09:29:00Z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