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附件1：</w:t>
      </w:r>
    </w:p>
    <w:tbl>
      <w:tblPr>
        <w:tblStyle w:val="3"/>
        <w:tblpPr w:leftFromText="180" w:rightFromText="180" w:vertAnchor="text" w:horzAnchor="page" w:tblpX="1441" w:tblpY="948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870"/>
        <w:gridCol w:w="1690"/>
        <w:gridCol w:w="1067"/>
        <w:gridCol w:w="116"/>
        <w:gridCol w:w="2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参赛作品编号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（此栏由主办方填写）</w:t>
            </w:r>
          </w:p>
        </w:tc>
        <w:tc>
          <w:tcPr>
            <w:tcW w:w="52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应征者姓名（或单位名称）</w:t>
            </w:r>
          </w:p>
        </w:tc>
        <w:tc>
          <w:tcPr>
            <w:tcW w:w="529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75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所在省份、城市</w:t>
            </w:r>
          </w:p>
        </w:tc>
        <w:tc>
          <w:tcPr>
            <w:tcW w:w="25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2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手机号码</w:t>
            </w:r>
          </w:p>
        </w:tc>
        <w:tc>
          <w:tcPr>
            <w:tcW w:w="36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45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2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4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参赛作品内含文件：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□标识的绘制形象共（     ）幅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□标识的设计说明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□其他文件（                           ）</w:t>
            </w:r>
          </w:p>
        </w:tc>
        <w:tc>
          <w:tcPr>
            <w:tcW w:w="360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创作者（请写明所有创作者的姓名或名称，并自行排序）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我承诺：我已阅读、理解并接受《余姚文化旅游品牌形象征集大赛启事》所述内容，并保证所填事项真实有效。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32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签名：                                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注意事项：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1、如果投稿者不具备完全民事行为能力，须由参赛者的监护人在签名栏附签；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2、如果投稿者为机构，须由授权代表签署并盖机构公章。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余姚文化</w:t>
      </w: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旅游宣传LOGO设计方案征集报名表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附件2：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86" w:tblpY="615"/>
        <w:tblOverlap w:val="never"/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2095"/>
        <w:gridCol w:w="1240"/>
        <w:gridCol w:w="768"/>
        <w:gridCol w:w="87"/>
        <w:gridCol w:w="4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参赛作品编号（此栏由主办方填写）</w:t>
            </w:r>
          </w:p>
        </w:tc>
        <w:tc>
          <w:tcPr>
            <w:tcW w:w="66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应征者姓名（或单位名称）</w:t>
            </w:r>
          </w:p>
        </w:tc>
        <w:tc>
          <w:tcPr>
            <w:tcW w:w="661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身份证号码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所在省份、城市</w:t>
            </w:r>
          </w:p>
        </w:tc>
        <w:tc>
          <w:tcPr>
            <w:tcW w:w="46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电子邮箱</w:t>
            </w:r>
          </w:p>
        </w:tc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手机号码</w:t>
            </w:r>
          </w:p>
        </w:tc>
        <w:tc>
          <w:tcPr>
            <w:tcW w:w="53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33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邮编</w:t>
            </w:r>
          </w:p>
        </w:tc>
        <w:tc>
          <w:tcPr>
            <w:tcW w:w="45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8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参赛作品内含文件：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□标语共（     ）句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□标语的创意说明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□其他文件（                           ）</w:t>
            </w:r>
          </w:p>
        </w:tc>
        <w:tc>
          <w:tcPr>
            <w:tcW w:w="537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创作者（请写明所有创作者的姓名或名称，并自行排序）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</w:rPr>
              <w:t>我承诺：我已阅读、理解并接受《余姚文化旅游品牌形象征集大赛启事》所述内容，并保证所填事项真实有效。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132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签名：                                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5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注意事项：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1、如果投稿者不具备完全民事行为能力，须由参赛者的监护人在签名栏附签；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8"/>
                <w:sz w:val="24"/>
                <w:szCs w:val="24"/>
              </w:rPr>
              <w:t>2、如果投稿者为机构，须由授权代表签署并盖机构公章。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余姚文化旅游宣传标语征集报名表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温馨提示：请如实填写报名表。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22B69"/>
    <w:rsid w:val="5CD2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2019-04-15T14:14:00Z</dcterms:created>
  <dc:creator>毛毛(征集)</dc:creator>
  <cp:lastModifiedBy>毛毛(征集)</cp:lastModifiedBy>
  <dcterms:modified xsi:type="dcterms:W3CDTF">2019-04-15T14:16:01Z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