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>亚太媒博会-亚太5G新媒体生态产业博览会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44"/>
          <w:szCs w:val="44"/>
          <w:shd w:val="clear" w:fill="FFFFFF"/>
          <w:lang w:val="en-US" w:eastAsia="zh-CN"/>
        </w:rPr>
        <w:t>卡通吉祥物（小媒）应征作品报名表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791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19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79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年龄</w:t>
            </w:r>
          </w:p>
        </w:tc>
        <w:tc>
          <w:tcPr>
            <w:tcW w:w="104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证件类型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证件号码</w:t>
            </w:r>
          </w:p>
        </w:tc>
        <w:tc>
          <w:tcPr>
            <w:tcW w:w="4260" w:type="dxa"/>
            <w:gridSpan w:val="3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通讯地址</w:t>
            </w:r>
          </w:p>
        </w:tc>
        <w:tc>
          <w:tcPr>
            <w:tcW w:w="7100" w:type="dxa"/>
            <w:gridSpan w:val="5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1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手机号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邮箱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9" w:type="dxa"/>
            <w:gridSpan w:val="6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30"/>
                <w:szCs w:val="30"/>
                <w:shd w:val="clear" w:fill="FFFFFF"/>
                <w:lang w:val="en-US" w:eastAsia="zh-CN"/>
              </w:rPr>
              <w:t>参赛作品理念说明及原创应征承诺书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51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851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本人承诺： 应征设计作品为自己的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原创作品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本作品未向其他单位投送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及公开发布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。如本作品涉及抄袭、借用或一稿多投等侵权行为,均由作者本人承担一切后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果，与主办方征集单位无关。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单位盖章或个人签名：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839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作品提交日期</w:t>
            </w:r>
          </w:p>
        </w:tc>
        <w:tc>
          <w:tcPr>
            <w:tcW w:w="5680" w:type="dxa"/>
            <w:gridSpan w:val="4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E3E"/>
                <w:spacing w:val="0"/>
                <w:sz w:val="28"/>
                <w:szCs w:val="28"/>
                <w:shd w:val="clear" w:fill="FFFFFF"/>
                <w:lang w:val="en-US" w:eastAsia="zh-CN"/>
              </w:rPr>
              <w:t>年   月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46A0C"/>
    <w:rsid w:val="3084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2020-05-22T03:53:00Z</dcterms:created>
  <dc:creator>三楼小猪猪</dc:creator>
  <cp:lastModifiedBy>三楼小猪猪</cp:lastModifiedBy>
  <dcterms:modified xsi:type="dcterms:W3CDTF">2020-05-22T03:53:48Z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