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  <w:jc w:val="center"/>
      </w:pPr>
      <w:r>
        <w:rPr>
          <w:sz w:val="22"/>
          <w:szCs w:val="22"/>
          <w:bdr w:val="none" w:color="auto" w:sz="0" w:space="0"/>
        </w:rPr>
        <w:t>芜湖县文化旅游宣传口号作品回执单</w:t>
      </w:r>
    </w:p>
    <w:tbl>
      <w:tblPr>
        <w:tblW w:w="84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3"/>
        <w:gridCol w:w="2408"/>
        <w:gridCol w:w="1448"/>
        <w:gridCol w:w="28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sz w:val="22"/>
                <w:szCs w:val="22"/>
                <w:bdr w:val="none" w:color="auto" w:sz="0" w:space="0"/>
              </w:rPr>
              <w:t>宣传口号</w:t>
            </w:r>
          </w:p>
        </w:tc>
        <w:tc>
          <w:tcPr>
            <w:tcW w:w="724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rFonts w:ascii="仿宋_GB2312" w:eastAsia="仿宋_GB2312" w:cs="仿宋_GB2312"/>
                <w:color w:val="FF0000"/>
                <w:sz w:val="22"/>
                <w:szCs w:val="22"/>
                <w:bdr w:val="none" w:color="auto" w:sz="0" w:space="0"/>
              </w:rPr>
              <w:t>（10字以内）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5" w:hRule="atLeast"/>
        </w:trPr>
        <w:tc>
          <w:tcPr>
            <w:tcW w:w="1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  <w:bdr w:val="none" w:color="auto" w:sz="0" w:space="0"/>
              </w:rPr>
              <w:t>创作思路</w:t>
            </w:r>
          </w:p>
        </w:tc>
        <w:tc>
          <w:tcPr>
            <w:tcW w:w="72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rFonts w:hint="default" w:ascii="仿宋_GB2312" w:eastAsia="仿宋_GB2312" w:cs="仿宋_GB2312"/>
                <w:color w:val="FF0000"/>
                <w:sz w:val="22"/>
                <w:szCs w:val="22"/>
                <w:bdr w:val="none" w:color="auto" w:sz="0" w:space="0"/>
              </w:rPr>
              <w:t>（200字以内）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  <w:bdr w:val="none" w:color="auto" w:sz="0" w:space="0"/>
              </w:rPr>
              <w:t>作者姓名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  <w:bdr w:val="none" w:color="auto" w:sz="0" w:space="0"/>
              </w:rPr>
              <w:t>（或单位）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  <w:bdr w:val="none" w:color="auto" w:sz="0" w:space="0"/>
              </w:rPr>
              <w:t>联系电话</w:t>
            </w:r>
          </w:p>
        </w:tc>
        <w:tc>
          <w:tcPr>
            <w:tcW w:w="30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  <w:bdr w:val="none" w:color="auto" w:sz="0" w:space="0"/>
              </w:rPr>
              <w:t>身份证号码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  <w:bdr w:val="none" w:color="auto" w:sz="0" w:space="0"/>
              </w:rPr>
              <w:t>（或统一社会信用代码）</w:t>
            </w:r>
          </w:p>
        </w:tc>
        <w:tc>
          <w:tcPr>
            <w:tcW w:w="72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5" w:hRule="atLeast"/>
        </w:trPr>
        <w:tc>
          <w:tcPr>
            <w:tcW w:w="906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0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  <w:bdr w:val="none" w:color="auto" w:sz="0" w:space="0"/>
              </w:rPr>
              <w:t>声    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 w:firstLine="555"/>
              <w:jc w:val="left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本人（本单位）已阅读、理解并接受芜湖县文化旅游宣传口号征集活动的有关要求，保证投稿作品为原创作品，未侵犯他人知识产权，若因此而发生法律纠纷均由本人（本单位）承担。本人同意作品的一切知识产权归主办方所有。主办方有权对作品进行任何形式的使用、修改、许可或保护等活动，无须征得本人（本单位）同意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 w:firstLine="555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 w:firstLine="3645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              签字（印章）：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 w:firstLine="555"/>
              <w:jc w:val="left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                                                            日期：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2020</w:t>
            </w: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年   月     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 w:firstLine="555"/>
              <w:jc w:val="left"/>
            </w:pPr>
            <w:r>
              <w:rPr>
                <w:rFonts w:ascii="楷体_GB2312" w:eastAsia="楷体_GB2312" w:cs="楷体_GB2312"/>
                <w:sz w:val="22"/>
                <w:szCs w:val="22"/>
                <w:bdr w:val="none" w:color="auto" w:sz="0" w:space="0"/>
              </w:rPr>
              <w:t>注意事项:</w:t>
            </w: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1.如应征者不具备完全民事行为能力，须由应征者的监护人附    签；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2.</w:t>
            </w: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如应征者为组织，须由授权代表签署并加盖公章。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B2D87"/>
    <w:rsid w:val="19FB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2020-05-31T02:04:00Z</dcterms:created>
  <dc:creator>Admin</dc:creator>
  <cp:lastModifiedBy>Admin</cp:lastModifiedBy>
  <dcterms:modified xsi:type="dcterms:W3CDTF">2020-05-31T02:04:25Z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