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402625"/>
          <w:spacing w:val="30"/>
          <w:sz w:val="24"/>
          <w:szCs w:val="24"/>
          <w:bdr w:val="none" w:color="auto" w:sz="0" w:space="0"/>
          <w:shd w:val="clear" w:fill="FCFAF6"/>
        </w:rPr>
        <w:t>附件1：麻栗坡县融媒体中心台标（LOGO）征集表</w:t>
      </w:r>
    </w:p>
    <w:tbl>
      <w:tblPr>
        <w:tblStyle w:val="3"/>
        <w:tblpPr w:leftFromText="180" w:rightFromText="180" w:vertAnchor="text" w:horzAnchor="page" w:tblpX="1341" w:tblpY="401"/>
        <w:tblOverlap w:val="never"/>
        <w:tblW w:w="993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623"/>
        <w:gridCol w:w="4327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作品名称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创意说明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default"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333333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default"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应征承诺书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default"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（单位）承诺，此次参加由麻栗坡融媒体中心组织的有奖征集形象标识（LOGO）活动所使用的作品由我本人原创，不构成对他人知识产权的侵犯，也并未在国家商标局申请注册。若以上承诺不实，本人愿承担此次参赛行为所引起的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default" w:ascii="font-size:14px;letter-spacing:1.5px;text-align:justify;text-inde" w:hAnsi="font-size:14px;letter-spacing:1.5px;text-align:justify;text-inde" w:eastAsia="font-size:14px;letter-spacing:1.5px;text-align:justify;text-inde" w:cs="font-size:14px;letter-spacing:1.5px;text-align:justify;text-inde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承诺人（单位）：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年   月 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4px;letter-spacing:1.5px;text-align:justify;text-inde">
    <w:altName w:val="方正明尚体 落落自补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明尚体 落落自补">
    <w:panose1 w:val="02000500000000000000"/>
    <w:charset w:val="80"/>
    <w:family w:val="auto"/>
    <w:pitch w:val="default"/>
    <w:sig w:usb0="E0000AFF" w:usb1="79CFFDFF" w:usb2="00000016" w:usb3="00000000" w:csb0="600201BF" w:csb1="DF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letter-spacing:1.5px;text-indent:2em;line-height:">
    <w:altName w:val="方正明尚体 落落自补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5C3F"/>
    <w:rsid w:val="300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2020-06-09T01:30:00Z</dcterms:created>
  <dc:creator>Admin</dc:creator>
  <cp:lastModifiedBy>Admin</cp:lastModifiedBy>
  <dcterms:modified xsi:type="dcterms:W3CDTF">2020-06-09T01:31:12Z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