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“成都东部新区贾家街道”形象标识（LOGO）</w:t>
      </w:r>
      <w:r>
        <w:rPr>
          <w:rFonts w:hint="eastAsia"/>
          <w:b/>
          <w:bCs/>
          <w:lang w:val="en-US" w:eastAsia="zh-CN"/>
        </w:rPr>
        <w:t>投稿人员信息表</w:t>
      </w:r>
    </w:p>
    <w:p>
      <w:pPr>
        <w:bidi w:val="0"/>
        <w:jc w:val="center"/>
        <w:rPr>
          <w:rFonts w:hint="default"/>
          <w:b/>
          <w:bCs/>
          <w:lang w:val="en-US" w:eastAsia="zh-CN"/>
        </w:rPr>
      </w:pP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2"/>
        <w:gridCol w:w="2279"/>
        <w:gridCol w:w="1172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设计（主创）人员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工作（创作）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通信地址及邮编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52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613B"/>
    <w:rsid w:val="596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2020-09-28T14:30:00Z</dcterms:created>
  <dc:creator>Admin</dc:creator>
  <cp:lastModifiedBy>Admin</cp:lastModifiedBy>
  <dcterms:modified xsi:type="dcterms:W3CDTF">2020-09-28T14:34:54Z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