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hd w:val="clear" w:color="auto" w:fill="FFFFFF"/>
        <w:spacing w:line="450" w:lineRule="atLeast"/>
        <w:ind w:firstLine="420"/>
        <w:jc w:val="center"/>
        <w:rPr>
          <w:rFonts w:hint="eastAsia" w:ascii="Arial" w:hAnsi="Arial" w:cs="Arial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兰溪市</w:t>
      </w:r>
      <w:r>
        <w:rPr>
          <w:rFonts w:hint="eastAsia" w:ascii="Arial" w:hAnsi="Arial" w:cs="Arial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文化旅游发展</w:t>
      </w:r>
      <w:r>
        <w:rPr>
          <w:rFonts w:hint="eastAsia" w:ascii="Arial" w:hAnsi="Arial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Arial" w:hAnsi="Arial" w:cs="Arial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企业形象</w:t>
      </w:r>
      <w:r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标识</w:t>
      </w:r>
      <w:r>
        <w:rPr>
          <w:rFonts w:hint="eastAsia" w:ascii="Arial" w:hAnsi="Arial" w:cs="Arial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和宣传语</w:t>
      </w:r>
    </w:p>
    <w:p>
      <w:pPr>
        <w:widowControl/>
        <w:shd w:val="clear" w:color="auto" w:fill="FFFFFF"/>
        <w:spacing w:line="450" w:lineRule="atLeast"/>
        <w:ind w:firstLine="420"/>
        <w:jc w:val="center"/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Arial" w:hAnsi="Arial" w:cs="Arial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参选</w:t>
      </w:r>
      <w:r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widowControl/>
        <w:shd w:val="clear" w:color="auto" w:fill="FFFFFF"/>
        <w:spacing w:line="450" w:lineRule="atLeast"/>
        <w:ind w:firstLine="420"/>
        <w:jc w:val="center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"/>
        <w:gridCol w:w="20"/>
        <w:gridCol w:w="2062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名</w:t>
            </w:r>
          </w:p>
        </w:tc>
        <w:tc>
          <w:tcPr>
            <w:tcW w:w="2130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widowControl/>
              <w:spacing w:line="450" w:lineRule="atLeas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30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0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30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8522" w:type="dxa"/>
            <w:gridSpan w:val="6"/>
          </w:tcPr>
          <w:p>
            <w:pPr>
              <w:widowControl/>
              <w:ind w:left="180" w:right="180" w:firstLine="3373" w:firstLineChars="1400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3373" w:firstLineChars="1400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技术说明</w:t>
            </w:r>
          </w:p>
          <w:p>
            <w:pPr>
              <w:widowControl/>
              <w:spacing w:line="450" w:lineRule="atLeast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(包括尺寸、比例、颜色等)</w:t>
            </w: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80" w:right="180" w:firstLine="420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设计理念和创意说明</w:t>
            </w: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(包括思路、背景和所蕴含的意义等，不超过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字)</w:t>
            </w: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180" w:right="180" w:firstLine="42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8" w:type="dxa"/>
          <w:wAfter w:w="8454" w:type="dxa"/>
          <w:tblCellSpacing w:w="0" w:type="dxa"/>
        </w:trPr>
        <w:tc>
          <w:tcPr>
            <w:tcW w:w="20" w:type="dxa"/>
            <w:vAlign w:val="center"/>
          </w:tcPr>
          <w:p>
            <w:pPr>
              <w:widowControl/>
              <w:ind w:left="60" w:right="60" w:firstLine="42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注：1.设计效果图电子版请另附。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</w:pPr>
      <w:r>
        <w:rPr>
          <w:rFonts w:cs="Arial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2.身份证扫描件请另附。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C6"/>
    <w:rsid w:val="00A342C6"/>
    <w:rsid w:val="00E34764"/>
    <w:rsid w:val="1EBE702A"/>
    <w:rsid w:val="3D4D68F9"/>
    <w:rsid w:val="43E26B0C"/>
    <w:rsid w:val="4C6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兰溪市人民政府</Company>
  <Pages>1</Pages>
  <Words>28</Words>
  <Characters>164</Characters>
  <Lines>1</Lines>
  <Paragraphs>1</Paragraphs>
  <TotalTime>142</TotalTime>
  <ScaleCrop>false</ScaleCrop>
  <LinksUpToDate>false</LinksUpToDate>
  <CharactersWithSpaces>191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2018-06-28T00:14:00Z</dcterms:created>
  <dc:creator>twm</dc:creator>
  <cp:lastModifiedBy>怪我咯</cp:lastModifiedBy>
  <dcterms:modified xsi:type="dcterms:W3CDTF">2020-10-26T06:29:02Z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