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AD6B1B"/>
          <w:sz w:val="24"/>
          <w:szCs w:val="24"/>
          <w:bdr w:val="none" w:color="auto" w:sz="0" w:space="0"/>
        </w:rPr>
        <w:t>附：吴兴区妇女儿童活动</w:t>
      </w:r>
      <w:bookmarkStart w:id="0" w:name="_GoBack"/>
      <w:bookmarkEnd w:id="0"/>
      <w:r>
        <w:rPr>
          <w:color w:val="AD6B1B"/>
          <w:sz w:val="24"/>
          <w:szCs w:val="24"/>
          <w:bdr w:val="none" w:color="auto" w:sz="0" w:space="0"/>
        </w:rPr>
        <w:t>中心图文标识设计作品登记表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吴兴区妇女儿童活动中心图文标识设计作品登记表</w:t>
      </w:r>
    </w:p>
    <w:tbl>
      <w:tblPr>
        <w:tblW w:w="8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1733"/>
        <w:gridCol w:w="1590"/>
        <w:gridCol w:w="3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作品名称</w:t>
            </w:r>
          </w:p>
        </w:tc>
        <w:tc>
          <w:tcPr>
            <w:tcW w:w="688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0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作者姓名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所在单位</w:t>
            </w:r>
          </w:p>
        </w:tc>
        <w:tc>
          <w:tcPr>
            <w:tcW w:w="3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0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20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作品简介及设计理念说明</w:t>
            </w:r>
          </w:p>
        </w:tc>
        <w:tc>
          <w:tcPr>
            <w:tcW w:w="68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（不少于100字）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申明：报送设计作品是原创构思并制作，无抄袭行为。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3FFB"/>
    <w:rsid w:val="4814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2020-11-29T02:18:00Z</dcterms:created>
  <dc:creator>Admin</dc:creator>
  <cp:lastModifiedBy>Admin</cp:lastModifiedBy>
  <dcterms:modified xsi:type="dcterms:W3CDTF">2020-11-29T02:19:17Z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