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ind w:right="150"/>
        <w:jc w:val="center"/>
        <w:textAlignment w:val="baseline"/>
        <w:rPr>
          <w:rFonts w:hint="eastAsia" w:ascii="方正大标宋简体" w:hAnsi="方正大标宋简体" w:eastAsia="方正大标宋简体" w:cs="方正大标宋简体"/>
          <w:sz w:val="44"/>
          <w:szCs w:val="44"/>
          <w:shd w:val="clear" w:color="auto" w:fill="FFFFFF"/>
          <w:lang w:val="en-US" w:eastAsia="zh-CN"/>
        </w:rPr>
      </w:pPr>
      <w:r>
        <w:rPr>
          <w:rFonts w:hint="eastAsia" w:ascii="方正大标宋简体" w:hAnsi="方正大标宋简体" w:eastAsia="方正大标宋简体" w:cs="方正大标宋简体"/>
          <w:sz w:val="44"/>
          <w:szCs w:val="44"/>
          <w:shd w:val="clear" w:color="auto" w:fill="FFFFFF"/>
          <w:lang w:val="en-US" w:eastAsia="zh-CN"/>
        </w:rPr>
        <w:t>“南通文体会展管理有限公司”Logo征集</w:t>
      </w:r>
    </w:p>
    <w:p>
      <w:pPr>
        <w:pStyle w:val="2"/>
        <w:widowControl/>
        <w:spacing w:beforeAutospacing="0" w:afterAutospacing="0" w:line="560" w:lineRule="exact"/>
        <w:ind w:right="150"/>
        <w:jc w:val="center"/>
        <w:textAlignment w:val="baseline"/>
        <w:rPr>
          <w:rFonts w:hint="eastAsia" w:ascii="方正大标宋简体" w:hAnsi="方正大标宋简体" w:eastAsia="方正大标宋简体" w:cs="方正大标宋简体"/>
          <w:sz w:val="44"/>
          <w:szCs w:val="44"/>
          <w:shd w:val="clear" w:color="auto" w:fill="FFFFFF"/>
          <w:lang w:val="en-US" w:eastAsia="zh-CN"/>
        </w:rPr>
      </w:pPr>
      <w:r>
        <w:rPr>
          <w:rFonts w:hint="eastAsia" w:ascii="方正大标宋简体" w:hAnsi="方正大标宋简体" w:eastAsia="方正大标宋简体" w:cs="方正大标宋简体"/>
          <w:sz w:val="44"/>
          <w:szCs w:val="44"/>
          <w:shd w:val="clear" w:color="auto" w:fill="FFFFFF"/>
          <w:lang w:val="en-US" w:eastAsia="zh-CN"/>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我已阅读、理解并接受《南通文体会展管理有限公司Logo征集公告》的各项应征规则，保证所填事项属实，并作出以下承诺：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1. 投稿者保证参加此次征集活动作品为本人创作，拥有完整的著作权。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2. 投稿者保证投稿作品为原创作品。除参加本征集活动外，未曾以任何形式发表过。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3. 投稿者保证在全国范围内未曾自行或授权他人对投稿作品进行任何形式的使用和开发。投稿作品自创作之日起至本次活动评选结果揭晓，投稿者不得以任何形式发表、宣传和转让其投稿作品。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4. 获奖作品知识产权归属：投稿者除根据征集公告中规定的奖项设置，获得相应奖励外，放弃任何权利主张。主办单位有权对获奖作品进行任何形式的使用、开发、修改、授权许可或保护等活动。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5. 投稿者保证投稿作品未侵犯他人合法权益。投稿作品如侵犯他人合法权益，由投稿者承担全部法律责任。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6. 投稿者保证其承诺真实可靠，并履行本承诺。如有违反，投稿者承担全部法律责任。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7. 本承诺书需自行下载打印、正确填写并手写签名，将原件扫描或拍照后，随设计稿、报名表一同发送至指定邮箱。纸质文件随作品一并寄出。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8. 本承诺书适用中华人民共和国法律。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500" w:firstLineChars="200"/>
        <w:jc w:val="righ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 xml:space="preserve">个人（代表）签名（盖章）：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righ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0" w:firstLineChars="200"/>
        <w:jc w:val="right"/>
        <w:textAlignment w:val="auto"/>
        <w:rPr>
          <w:rFonts w:hint="eastAsia" w:ascii="仿宋_GB2312" w:hAnsi="仿宋_GB2312" w:eastAsia="仿宋_GB2312" w:cs="仿宋_GB2312"/>
          <w:b w:val="0"/>
          <w:i w:val="0"/>
          <w:caps w:val="0"/>
          <w:color w:val="3E3E3E"/>
          <w:spacing w:val="5"/>
          <w:sz w:val="24"/>
          <w:szCs w:val="24"/>
          <w:shd w:val="clear" w:fill="FFFFFF"/>
          <w:lang w:val="en-US" w:eastAsia="zh-CN" w:bidi="ar"/>
        </w:rPr>
      </w:pPr>
      <w:r>
        <w:rPr>
          <w:rFonts w:hint="eastAsia" w:ascii="仿宋_GB2312" w:hAnsi="仿宋_GB2312" w:eastAsia="仿宋_GB2312" w:cs="仿宋_GB2312"/>
          <w:b w:val="0"/>
          <w:i w:val="0"/>
          <w:caps w:val="0"/>
          <w:color w:val="3E3E3E"/>
          <w:spacing w:val="5"/>
          <w:sz w:val="24"/>
          <w:szCs w:val="24"/>
          <w:shd w:val="clear" w:fill="FFFFFF"/>
          <w:lang w:val="en-US" w:eastAsia="zh-CN" w:bidi="ar"/>
        </w:rPr>
        <w:t>填表日期：        年       月       日</w:t>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4088E"/>
    <w:rsid w:val="02067836"/>
    <w:rsid w:val="167001D0"/>
    <w:rsid w:val="2144088E"/>
    <w:rsid w:val="21E912B3"/>
    <w:rsid w:val="298A3DDA"/>
    <w:rsid w:val="32753341"/>
    <w:rsid w:val="38E97261"/>
    <w:rsid w:val="482156A0"/>
    <w:rsid w:val="66236C9D"/>
    <w:rsid w:val="7CAB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2021-01-13T07:40:00Z</dcterms:created>
  <dc:creator>lenovo</dc:creator>
  <cp:lastModifiedBy>逍遥叹</cp:lastModifiedBy>
  <dcterms:modified xsi:type="dcterms:W3CDTF">2021-01-19T07:45:52Z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502822333_btnclosed</vt:lpwstr>
  </property>
</Properties>
</file>