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/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46"/>
        <w:gridCol w:w="6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87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</w:rPr>
              <w:t>“康养福地 瀑乡安顺”城市文化形象LOGO设计方案征集表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" w:hRule="atLeast"/>
        </w:trPr>
        <w:tc>
          <w:tcPr>
            <w:tcW w:w="2146" w:type="dxa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作品编号</w:t>
            </w:r>
          </w:p>
          <w:p>
            <w:pPr>
              <w:ind w:firstLine="630" w:firstLineChars="3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（由主办单位填写）</w:t>
            </w:r>
          </w:p>
        </w:tc>
        <w:tc>
          <w:tcPr>
            <w:tcW w:w="657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214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57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8720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8720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4" w:hRule="atLeast"/>
        </w:trPr>
        <w:tc>
          <w:tcPr>
            <w:tcW w:w="8720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LOGO</w:t>
            </w:r>
            <w:r>
              <w:rPr>
                <w:rFonts w:hint="eastAsia"/>
              </w:rPr>
              <w:t>创意说明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500字内,可另附文档说明）: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6" w:hRule="atLeast"/>
        </w:trPr>
        <w:tc>
          <w:tcPr>
            <w:tcW w:w="2146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作品类别：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7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请在</w:t>
            </w:r>
            <w:r>
              <w:rPr>
                <w:rFonts w:hint="eastAsia"/>
                <w:lang w:eastAsia="zh-CN"/>
              </w:rPr>
              <w:t>（）</w:t>
            </w:r>
            <w:r>
              <w:rPr>
                <w:rFonts w:hint="eastAsia"/>
              </w:rPr>
              <w:t>内打√，只能选一个,多选或少选无效视为放弃。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（）</w:t>
            </w:r>
            <w:r>
              <w:rPr>
                <w:rFonts w:hint="eastAsia"/>
              </w:rPr>
              <w:t>,团队</w:t>
            </w:r>
            <w:r>
              <w:rPr>
                <w:rFonts w:hint="eastAsia"/>
                <w:lang w:eastAsia="zh-CN"/>
              </w:rPr>
              <w:t>（）</w:t>
            </w:r>
            <w:r>
              <w:rPr>
                <w:rFonts w:hint="eastAsia"/>
              </w:rPr>
              <w:t>,单位</w:t>
            </w:r>
            <w:r>
              <w:rPr>
                <w:rFonts w:hint="eastAsia"/>
                <w:lang w:eastAsia="zh-CN"/>
              </w:rPr>
              <w:t>（）</w:t>
            </w:r>
            <w:r>
              <w:rPr>
                <w:rFonts w:hint="eastAsia"/>
              </w:rPr>
              <w:t>。</w:t>
            </w:r>
          </w:p>
          <w:p>
            <w:pPr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8720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声明:</w:t>
            </w: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本单位（团队、个人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所选送参加“康养福地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瀑乡安顺"城市文化形象</w:t>
            </w:r>
            <w:r>
              <w:rPr>
                <w:rFonts w:hint="eastAsia"/>
                <w:lang w:val="en-US" w:eastAsia="zh-CN"/>
              </w:rPr>
              <w:t>logo</w:t>
            </w:r>
            <w:r>
              <w:rPr>
                <w:rFonts w:hint="eastAsia"/>
              </w:rPr>
              <w:t>设计方案征集的作品,知识产权属于本单位（团体、个人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所有,本单位《团队、个人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愿意承担由此产生的一切法律责任，并自愿将此次参选作品的著作权（除人身权外,包括但不限于复制、发行、出租、展览、表演、放映、广播、信息网络传播、摄制、改编、翻译、汇编等权利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或专利申请权不可撤销的、无偿的转让给主办方享有，用于活动主办方申报、评选、宣传、推广、展示、颁奖等主办方认为需要的用途，主办方可以自行或授权他人使用Logo设计作品，并进行必要的修改。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单位盖章:</w:t>
            </w: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>个人签名:</w:t>
            </w:r>
          </w:p>
          <w:p>
            <w:pPr>
              <w:jc w:val="both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9060A"/>
    <w:rsid w:val="43B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2021-03-29T06:48:00Z</dcterms:created>
  <dc:creator>Admin</dc:creator>
  <cp:lastModifiedBy>Admin</cp:lastModifiedBy>
  <dcterms:modified xsi:type="dcterms:W3CDTF">2021-03-29T07:07:10Z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