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 w:cs="仿宋"/>
          <w:color w:val="000000"/>
          <w:sz w:val="32"/>
          <w:szCs w:val="32"/>
        </w:rPr>
      </w:pPr>
      <w:bookmarkStart w:id="2" w:name="_GoBack"/>
      <w:bookmarkEnd w:id="2"/>
      <w:r>
        <w:rPr>
          <w:rFonts w:hint="eastAsia" w:ascii="仿宋_GB2312" w:eastAsia="仿宋_GB2312" w:cs="仿宋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_GBK" w:eastAsia="方正小标宋_GBK" w:cs="宋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 w:cs="宋体"/>
          <w:color w:val="000000"/>
          <w:sz w:val="44"/>
          <w:szCs w:val="44"/>
        </w:rPr>
      </w:pPr>
      <w:r>
        <w:rPr>
          <w:rFonts w:hint="eastAsia" w:ascii="方正小标宋_GBK" w:eastAsia="方正小标宋_GBK" w:cs="宋体"/>
          <w:color w:val="000000"/>
          <w:sz w:val="44"/>
          <w:szCs w:val="44"/>
        </w:rPr>
        <w:t>首届（2021）“阳光米易”文创大赛作品</w:t>
      </w:r>
    </w:p>
    <w:p>
      <w:pPr>
        <w:spacing w:line="560" w:lineRule="exact"/>
        <w:jc w:val="center"/>
        <w:rPr>
          <w:rFonts w:ascii="方正小标宋_GBK" w:eastAsia="方正小标宋_GBK" w:cs="宋体"/>
          <w:color w:val="000000"/>
          <w:sz w:val="44"/>
          <w:szCs w:val="44"/>
        </w:rPr>
      </w:pPr>
      <w:r>
        <w:rPr>
          <w:rFonts w:hint="eastAsia" w:ascii="方正小标宋_GBK" w:eastAsia="方正小标宋_GBK" w:cs="宋体"/>
          <w:color w:val="000000"/>
          <w:sz w:val="44"/>
          <w:szCs w:val="44"/>
        </w:rPr>
        <w:t>征集报名表</w:t>
      </w:r>
    </w:p>
    <w:tbl>
      <w:tblPr>
        <w:tblStyle w:val="7"/>
        <w:tblpPr w:leftFromText="180" w:rightFromText="180" w:vertAnchor="text" w:horzAnchor="page" w:tblpX="1807" w:tblpY="24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60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6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834"/>
              </w:tabs>
              <w:spacing w:line="560" w:lineRule="exact"/>
              <w:jc w:val="left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 xml:space="preserve">（         ）号     </w:t>
            </w:r>
            <w:r>
              <w:rPr>
                <w:rFonts w:hint="eastAsia" w:ascii="仿宋_GB2312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此项由组委会填写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作品类别（请在</w:t>
            </w:r>
            <w:r>
              <w:rPr>
                <w:rFonts w:hint="eastAsia" w:ascii="华光黑变_CNKI" w:hAnsi="华光黑变_CNKI" w:eastAsia="仿宋_GB2312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内打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left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光黑变_CNKI" w:hAnsi="华光黑变_CNKI" w:eastAsia="仿宋_GB2312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  <w:lang w:val="zh-CN"/>
              </w:rPr>
              <w:t>“遇见米易”文创设计</w:t>
            </w:r>
          </w:p>
          <w:p>
            <w:pPr>
              <w:spacing w:line="560" w:lineRule="exact"/>
              <w:jc w:val="left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光黑变_CNKI" w:hAnsi="华光黑变_CNKI" w:eastAsia="仿宋_GB2312" w:cs="仿宋"/>
                <w:color w:val="000000"/>
                <w:kern w:val="0"/>
                <w:sz w:val="28"/>
                <w:szCs w:val="28"/>
                <w:highlight w:val="white"/>
              </w:rPr>
              <w:sym w:font="Wingdings 2" w:char="00A3"/>
            </w: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  <w:lang w:val="zh-CN"/>
              </w:rPr>
              <w:t>“丰物米易”文创设计</w:t>
            </w:r>
          </w:p>
          <w:p>
            <w:pPr>
              <w:spacing w:line="560" w:lineRule="exact"/>
              <w:jc w:val="left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光黑变_CNKI" w:hAnsi="华光黑变_CNKI" w:eastAsia="仿宋_GB2312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  <w:lang w:val="zh-CN"/>
              </w:rPr>
              <w:t>“印象米易”文创设计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尺寸规格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作品材质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是否发表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参赛者类别（请在</w:t>
            </w:r>
            <w:r>
              <w:rPr>
                <w:rFonts w:hint="eastAsia" w:ascii="华光黑变_CNKI" w:hAnsi="华光黑变_CNKI" w:eastAsia="仿宋_GB2312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内打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光黑变_CNKI" w:hAnsi="华光黑变_CNKI" w:eastAsia="仿宋_GB2312" w:cs="仿宋"/>
                <w:color w:val="000000"/>
                <w:kern w:val="0"/>
                <w:sz w:val="28"/>
                <w:szCs w:val="28"/>
                <w:highlight w:val="white"/>
              </w:rPr>
              <w:sym w:font="Wingdings 2" w:char="00A3"/>
            </w: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t xml:space="preserve">个人参赛  </w:t>
            </w:r>
            <w:r>
              <w:rPr>
                <w:rFonts w:hint="eastAsia" w:ascii="华光黑变_CNKI" w:hAnsi="华光黑变_CNKI" w:eastAsia="仿宋_GB2312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t xml:space="preserve">团队参赛  </w:t>
            </w:r>
            <w:r>
              <w:rPr>
                <w:rFonts w:hint="eastAsia" w:ascii="华光黑变_CNKI" w:hAnsi="华光黑变_CNKI" w:eastAsia="仿宋_GB2312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  <w:highlight w:val="white"/>
                <w:lang w:val="zh-CN"/>
              </w:rPr>
              <w:t>单位参赛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参赛单位（个人、团队信息）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名称（姓名）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统一社会代码（身份证号）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参赛团队成员信息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华光黑变_CNKI" w:eastAsia="华光黑变_CNKI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华光黑变_CNKI" w:eastAsia="华光黑变_CNKI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华光黑变_CNKI" w:eastAsia="华光黑变_CNKI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华光黑变_CNKI" w:eastAsia="华光黑变_CNKI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华光黑变_CNKI" w:eastAsia="华光黑变_CNKI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华光黑变_CNKI" w:eastAsia="华光黑变_CNKI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883"/>
              </w:tabs>
              <w:spacing w:line="560" w:lineRule="exact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作品设计说明：</w:t>
            </w:r>
          </w:p>
          <w:p>
            <w:pPr>
              <w:pStyle w:val="10"/>
              <w:spacing w:line="560" w:lineRule="exact"/>
              <w:ind w:firstLine="560"/>
              <w:rPr>
                <w:rFonts w:ascii="华光黑变_CNKI" w:eastAsia="华光黑变_CNKI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0"/>
              <w:spacing w:line="560" w:lineRule="exact"/>
              <w:ind w:firstLine="560"/>
              <w:rPr>
                <w:rFonts w:ascii="华光黑变_CNKI" w:eastAsia="华光黑变_CNKI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0"/>
              <w:spacing w:line="560" w:lineRule="exact"/>
              <w:ind w:firstLine="560"/>
              <w:rPr>
                <w:rFonts w:ascii="华光黑变_CNKI" w:eastAsia="华光黑变_CNKI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0"/>
              <w:spacing w:line="560" w:lineRule="exact"/>
              <w:ind w:firstLine="560"/>
              <w:rPr>
                <w:rFonts w:ascii="华光黑变_CNKI" w:eastAsia="华光黑变_CNKI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0"/>
              <w:spacing w:line="560" w:lineRule="exact"/>
              <w:ind w:firstLine="560"/>
              <w:rPr>
                <w:rFonts w:ascii="华光黑变_CNKI" w:eastAsia="华光黑变_CNKI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0"/>
              <w:spacing w:line="560" w:lineRule="exact"/>
              <w:ind w:firstLine="0" w:firstLineChars="0"/>
              <w:rPr>
                <w:rFonts w:ascii="华光黑变_CNKI" w:eastAsia="华光黑变_CNKI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0"/>
              <w:spacing w:line="560" w:lineRule="exact"/>
              <w:ind w:firstLine="0" w:firstLineChars="0"/>
              <w:rPr>
                <w:rFonts w:ascii="华光黑变_CNKI" w:eastAsia="华光黑变_CNKI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44"/>
                <w:szCs w:val="44"/>
              </w:rPr>
              <w:t>声  明</w:t>
            </w:r>
          </w:p>
          <w:p>
            <w:pPr>
              <w:spacing w:line="560" w:lineRule="exact"/>
              <w:ind w:firstLine="640" w:firstLineChars="200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32"/>
                <w:szCs w:val="32"/>
              </w:rPr>
              <w:t>本单位(团队、个人)所选送参加首届（2021）“阳光米易”文创大赛的作品,知识产权属于本单位(团队、个人)所有，本单位(团队、个人)愿意承担由此产生的一切法律责任。</w:t>
            </w:r>
            <w:bookmarkStart w:id="0" w:name="_Hlk27729802"/>
            <w:r>
              <w:rPr>
                <w:rFonts w:hint="eastAsia" w:ascii="仿宋_GB2312" w:eastAsia="仿宋_GB2312" w:cs="Times New Roman"/>
                <w:color w:val="000000"/>
                <w:kern w:val="0"/>
                <w:sz w:val="32"/>
                <w:szCs w:val="32"/>
              </w:rPr>
              <w:t>主办单位及大赛组委会拥有对该作品进行公开展示、结集出版及其他形式的推广、宣传、展览、复制等权利，并享有优先获得知识产权售让的权利，获奖作品在奖金支付后，参赛作品版权归主办单位及大赛组委会所有。</w:t>
            </w:r>
          </w:p>
          <w:bookmarkEnd w:id="0"/>
          <w:p>
            <w:pPr>
              <w:spacing w:line="560" w:lineRule="exact"/>
              <w:ind w:firstLine="640" w:firstLineChars="200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32"/>
                <w:szCs w:val="32"/>
              </w:rPr>
              <w:t>特此声明</w:t>
            </w:r>
          </w:p>
          <w:p>
            <w:pPr>
              <w:spacing w:line="560" w:lineRule="exact"/>
              <w:ind w:firstLine="640" w:firstLineChars="200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32"/>
                <w:szCs w:val="32"/>
              </w:rPr>
              <w:t>单位盖章:                    个人签字：</w:t>
            </w:r>
          </w:p>
          <w:p>
            <w:pPr>
              <w:tabs>
                <w:tab w:val="left" w:pos="883"/>
              </w:tabs>
              <w:spacing w:line="560" w:lineRule="exact"/>
              <w:jc w:val="right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                         年  月  日</w:t>
            </w:r>
          </w:p>
          <w:p>
            <w:pPr>
              <w:tabs>
                <w:tab w:val="left" w:pos="883"/>
              </w:tabs>
              <w:spacing w:line="560" w:lineRule="exact"/>
              <w:jc w:val="right"/>
              <w:rPr>
                <w:rFonts w:ascii="华光黑变_CNKI" w:eastAsia="华光黑变_CNKI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作品版权承诺书</w:t>
      </w:r>
    </w:p>
    <w:p>
      <w:pPr>
        <w:spacing w:line="560" w:lineRule="exact"/>
        <w:ind w:firstLine="640" w:firstLineChars="200"/>
        <w:rPr>
          <w:rFonts w:ascii="华光黑变_CNKI" w:eastAsia="华光黑变_CNKI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eastAsia="仿宋_GB2312" w:cs="方正仿宋_GBK"/>
          <w:color w:val="000000"/>
          <w:kern w:val="0"/>
          <w:sz w:val="32"/>
          <w:szCs w:val="32"/>
        </w:rPr>
      </w:pPr>
      <w:bookmarkStart w:id="1" w:name="_Hlk14105389"/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“阳光米易”文创大赛组委会：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本人（单位）已详细阅读《首届（2021）“阳光米易”文创大赛作品征集公告》，无任何异议。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本人（单位）</w:t>
      </w:r>
      <w:bookmarkEnd w:id="1"/>
      <w:r>
        <w:rPr>
          <w:rFonts w:hint="eastAsia" w:ascii="仿宋_GB2312" w:eastAsia="仿宋_GB2312"/>
          <w:color w:val="000000"/>
          <w:kern w:val="0"/>
          <w:sz w:val="32"/>
          <w:szCs w:val="32"/>
        </w:rPr>
        <w:t>所参赛的“阳光米易”文创设计为我方的原创作品。本作品未向其他单位投送，未侵犯任何第三方的知识产权和其他权利。如本作品涉及抄袭、借用或一稿多投等侵权行为，均由作者本人承担一切后果，与征集单位无关。因此而导致征集单位遭受损失的，征集单位有权要求我方赔偿损失。</w:t>
      </w:r>
      <w:r>
        <w:rPr>
          <w:rFonts w:ascii="仿宋_GB2312" w:eastAsia="仿宋_GB2312"/>
          <w:color w:val="000000"/>
          <w:kern w:val="0"/>
          <w:sz w:val="32"/>
          <w:szCs w:val="32"/>
        </w:rPr>
        <w:t>作品的评选、参展可能会使参赛的设计为他人知道，由此所致的风险作者本人自愿承担。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另承诺，方案一经获奖，其所有权、修改权和使用权等一切知识产权均归</w:t>
      </w:r>
      <w:r>
        <w:rPr>
          <w:rFonts w:hint="eastAsia" w:ascii="仿宋_GB2312" w:eastAsia="仿宋_GB2312" w:cs="方正仿宋_GBK"/>
          <w:color w:val="000000"/>
          <w:kern w:val="0"/>
          <w:sz w:val="32"/>
          <w:szCs w:val="32"/>
        </w:rPr>
        <w:t>“阳光米易”文创大赛组委会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特此承诺！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承诺人签名：</w:t>
      </w:r>
    </w:p>
    <w:p>
      <w:pPr>
        <w:spacing w:line="560" w:lineRule="exact"/>
        <w:ind w:firstLine="3840" w:firstLineChars="1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身份证号：</w:t>
      </w:r>
    </w:p>
    <w:p>
      <w:pPr>
        <w:spacing w:line="560" w:lineRule="exact"/>
        <w:ind w:firstLine="4800" w:firstLineChars="15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（机构投稿需加盖公章）</w:t>
      </w:r>
    </w:p>
    <w:p>
      <w:pPr>
        <w:spacing w:line="560" w:lineRule="exac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    月    日</w:t>
      </w:r>
    </w:p>
    <w:p>
      <w:pPr>
        <w:spacing w:line="560" w:lineRule="exact"/>
        <w:ind w:firstLine="5120" w:firstLineChars="16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黑变_CNKI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4.5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KT/cd1QAAAAIBAAAPAAAA&#10;AAAAAAEAIAAAACIAAABkcnMvZG93bnJldi54bWxQSwECFAAUAAAACACHTuJAAqTeMd8BAACZAwAA&#10;DgAAAAAAAAABACAAAAAkAQAAZHJzL2Uyb0RvYy54bWxQSwUGAAAAAAYABgBZAQAAd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F86586"/>
    <w:rsid w:val="00970969"/>
    <w:rsid w:val="00E9082D"/>
    <w:rsid w:val="00F86586"/>
    <w:rsid w:val="1A9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正文缩进1"/>
    <w:basedOn w:val="1"/>
    <w:qFormat/>
    <w:uiPriority w:val="0"/>
    <w:pPr>
      <w:ind w:firstLine="200" w:firstLineChars="200"/>
    </w:pPr>
    <w:rPr>
      <w:rFonts w:cs="Times New Roman"/>
      <w:szCs w:val="24"/>
    </w:rPr>
  </w:style>
  <w:style w:type="character" w:customStyle="1" w:styleId="11">
    <w:name w:val="未处理的提及1"/>
    <w:basedOn w:val="8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410</Words>
  <Characters>2337</Characters>
  <Lines>19</Lines>
  <Paragraphs>5</Paragraphs>
  <TotalTime>16</TotalTime>
  <ScaleCrop>false</ScaleCrop>
  <LinksUpToDate>false</LinksUpToDate>
  <CharactersWithSpaces>2742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2021-03-12T01:46:00Z</dcterms:created>
  <dc:creator>User</dc:creator>
  <cp:lastModifiedBy>Admin</cp:lastModifiedBy>
  <dcterms:modified xsi:type="dcterms:W3CDTF">2021-04-25T00:12:56Z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F3A12510E958421E85A62E61BD3E11E0</vt:lpwstr>
  </property>
</Properties>
</file>