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color w:val="333333"/>
          <w:spacing w:val="8"/>
          <w:sz w:val="25"/>
          <w:szCs w:val="25"/>
        </w:rPr>
      </w:pPr>
      <w:r>
        <w:rPr>
          <w:rStyle w:val="5"/>
          <w:rFonts w:hint="eastAsia" w:ascii="宋体" w:hAnsi="宋体" w:eastAsia="宋体" w:cs="宋体"/>
          <w:i w:val="0"/>
          <w:caps w:val="0"/>
          <w:color w:val="333333"/>
          <w:spacing w:val="8"/>
          <w:sz w:val="31"/>
          <w:szCs w:val="31"/>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“扬州广电粉丝嘉年华”LOGO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申报登记表</w:t>
      </w:r>
    </w:p>
    <w:tbl>
      <w:tblPr>
        <w:tblW w:w="8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79"/>
        <w:gridCol w:w="6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87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作品主题</w:t>
            </w:r>
          </w:p>
        </w:tc>
        <w:tc>
          <w:tcPr>
            <w:tcW w:w="62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87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8"/>
                <w:sz w:val="25"/>
                <w:szCs w:val="25"/>
                <w:bdr w:val="none" w:color="auto" w:sz="0" w:space="0"/>
              </w:rPr>
              <w:t>作品简介（含创意，300字左右）</w:t>
            </w:r>
          </w:p>
        </w:tc>
        <w:tc>
          <w:tcPr>
            <w:tcW w:w="628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5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主创人员简介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5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815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创作单位/人信息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87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单位/人</w:t>
            </w:r>
          </w:p>
        </w:tc>
        <w:tc>
          <w:tcPr>
            <w:tcW w:w="62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87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联 系 人</w:t>
            </w:r>
          </w:p>
        </w:tc>
        <w:tc>
          <w:tcPr>
            <w:tcW w:w="628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87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8"/>
                <w:sz w:val="25"/>
                <w:szCs w:val="25"/>
                <w:bdr w:val="none" w:color="auto" w:sz="0" w:space="0"/>
              </w:rPr>
              <w:t>联系方式</w:t>
            </w:r>
          </w:p>
        </w:tc>
        <w:tc>
          <w:tcPr>
            <w:tcW w:w="628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r>
        <w:rPr>
          <w:rFonts w:ascii="Tahoma" w:hAnsi="Tahoma" w:eastAsia="Tahoma" w:cs="Tahoma"/>
          <w:i w:val="0"/>
          <w:caps w:val="0"/>
          <w:color w:val="333333"/>
          <w:spacing w:val="8"/>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r>
        <w:rPr>
          <w:rStyle w:val="5"/>
          <w:rFonts w:hint="eastAsia" w:ascii="宋体" w:hAnsi="宋体" w:eastAsia="宋体" w:cs="宋体"/>
          <w:i w:val="0"/>
          <w:caps w:val="0"/>
          <w:color w:val="333333"/>
          <w:spacing w:val="8"/>
          <w:sz w:val="31"/>
          <w:szCs w:val="31"/>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“扬州广电粉丝嘉年华”LOGO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版权承诺书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ascii="仿宋" w:hAnsi="仿宋" w:eastAsia="仿宋" w:cs="仿宋"/>
          <w:i w:val="0"/>
          <w:caps w:val="0"/>
          <w:color w:val="333333"/>
          <w:spacing w:val="8"/>
          <w:sz w:val="28"/>
          <w:szCs w:val="28"/>
          <w:bdr w:val="none" w:color="auto" w:sz="0" w:space="0"/>
          <w:shd w:val="clear" w:fill="FFFFFF"/>
        </w:rPr>
        <w:t>本单位</w:t>
      </w:r>
      <w:r>
        <w:rPr>
          <w:rFonts w:hint="eastAsia" w:ascii="仿宋" w:hAnsi="仿宋" w:eastAsia="仿宋" w:cs="仿宋"/>
          <w:i w:val="0"/>
          <w:caps w:val="0"/>
          <w:color w:val="333333"/>
          <w:spacing w:val="8"/>
          <w:sz w:val="28"/>
          <w:szCs w:val="28"/>
          <w:bdr w:val="none" w:color="auto" w:sz="0" w:space="0"/>
          <w:shd w:val="clear" w:fill="FFFFFF"/>
        </w:rPr>
        <w:t>/本人就授权给“扬州广电‘粉丝嘉年华’”LOGO作品（以下简称“授权作品”）《                    》的版权和内容承诺如下：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1、本单位/本人保证具有签署本承诺书并履行相应义务的权利和授权。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2、本单位/本人保证对授权作品拥有完整独立著作权、版权、邻接权及信息网络传播权及转授权。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3、本单位/本人保证所有授权作品的版权和内容不违反法律法规、不侵犯任何第三方的版权以及其他合法权利，对由于授权作品的内容或权利瑕疵引发的争议或权利纠纷承担全部法律责任。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4、本单位/本人保证所有授权作品的相关内容及作者信息真实有效。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承诺单位/人：                 （盖章/签字）：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联系电话：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28"/>
          <w:szCs w:val="28"/>
          <w:bdr w:val="none" w:color="auto" w:sz="0" w:space="0"/>
          <w:shd w:val="clear" w:fill="FFFFFF"/>
        </w:rPr>
        <w:t>地址：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E2B80"/>
    <w:rsid w:val="121E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2021-06-14T13:33:00Z</dcterms:created>
  <dc:creator>Admin</dc:creator>
  <cp:lastModifiedBy>Admin</cp:lastModifiedBy>
  <dcterms:modified xsi:type="dcterms:W3CDTF">2021-06-14T13:34:25Z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