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　附件</w:t>
      </w:r>
    </w:p>
    <w:p>
      <w:pPr>
        <w:pStyle w:val="3"/>
        <w:bidi w:val="0"/>
        <w:rPr>
          <w:rFonts w:hint="eastAsia"/>
        </w:rPr>
      </w:pPr>
      <w:r>
        <w:rPr>
          <w:rStyle w:val="7"/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Cs w:val="22"/>
          <w:bdr w:val="none" w:color="auto" w:sz="0" w:space="0"/>
          <w:shd w:val="clear" w:fill="FFFFFF"/>
        </w:rPr>
        <w:t>　　</w:t>
      </w:r>
      <w:r>
        <w:rPr>
          <w:rFonts w:hint="default"/>
        </w:rPr>
        <w:t>江门市“无废城市”形象标识（LOGO）和宣传口号征集</w:t>
      </w:r>
      <w:r>
        <w:rPr>
          <w:rFonts w:hint="eastAsia"/>
        </w:rPr>
        <w:t>　</w:t>
      </w:r>
      <w:r>
        <w:rPr>
          <w:rFonts w:hint="default"/>
        </w:rPr>
        <w:t>投稿人及作品信息表</w:t>
      </w:r>
    </w:p>
    <w:tbl>
      <w:tblPr>
        <w:tblW w:w="755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628"/>
        <w:gridCol w:w="871"/>
        <w:gridCol w:w="1114"/>
        <w:gridCol w:w="25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投稿人信息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2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45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通讯地址</w:t>
            </w:r>
          </w:p>
        </w:tc>
        <w:tc>
          <w:tcPr>
            <w:tcW w:w="45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3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作品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信息</w:t>
            </w: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投稿类型</w:t>
            </w:r>
          </w:p>
        </w:tc>
        <w:tc>
          <w:tcPr>
            <w:tcW w:w="45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□形象标识（LOGO）     □宣传标语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投稿内容</w:t>
            </w:r>
          </w:p>
        </w:tc>
        <w:tc>
          <w:tcPr>
            <w:tcW w:w="45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（可附件提交）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</w:trPr>
        <w:tc>
          <w:tcPr>
            <w:tcW w:w="13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明</w:t>
            </w:r>
          </w:p>
        </w:tc>
        <w:tc>
          <w:tcPr>
            <w:tcW w:w="45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（200字以内）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75" w:lineRule="atLeast"/>
        <w:ind w:left="0" w:right="0" w:firstLine="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6593B"/>
    <w:rsid w:val="248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2021-06-24T07:52:00Z</dcterms:created>
  <dc:creator>Admin</dc:creator>
  <cp:lastModifiedBy>Admin</cp:lastModifiedBy>
  <dcterms:modified xsi:type="dcterms:W3CDTF">2021-06-24T07:53:00Z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