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梧州市图书馆标志（LOGO）设计方案征集</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报名表</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3"/>
        <w:gridCol w:w="2293"/>
        <w:gridCol w:w="1809"/>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4"/>
          </w:tcPr>
          <w:p>
            <w:pPr>
              <w:jc w:val="center"/>
              <w:rPr>
                <w:rFonts w:hint="eastAsia" w:ascii="仿宋_GB2312" w:hAnsi="仿宋_GB2312" w:eastAsia="仿宋_GB2312" w:cs="仿宋_GB2312"/>
                <w:sz w:val="32"/>
                <w:szCs w:val="32"/>
                <w:vertAlign w:val="baseline"/>
                <w:lang w:val="en-US" w:eastAsia="zh-CN"/>
              </w:rPr>
            </w:pPr>
            <w:r>
              <w:rPr>
                <w:rFonts w:hint="eastAsia" w:ascii="黑体" w:hAnsi="黑体" w:eastAsia="黑体" w:cs="黑体"/>
                <w:sz w:val="32"/>
                <w:szCs w:val="32"/>
                <w:vertAlign w:val="baseline"/>
                <w:lang w:val="en-US" w:eastAsia="zh-CN"/>
              </w:rPr>
              <w:t>作者信息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主创人/主创单位</w:t>
            </w:r>
          </w:p>
        </w:tc>
        <w:tc>
          <w:tcPr>
            <w:tcW w:w="2293" w:type="dxa"/>
          </w:tcPr>
          <w:p>
            <w:pPr>
              <w:jc w:val="center"/>
              <w:rPr>
                <w:rFonts w:hint="eastAsia" w:ascii="仿宋_GB2312" w:hAnsi="仿宋_GB2312" w:eastAsia="仿宋_GB2312" w:cs="仿宋_GB2312"/>
                <w:sz w:val="20"/>
                <w:szCs w:val="20"/>
                <w:vertAlign w:val="baseline"/>
                <w:lang w:val="en-US" w:eastAsia="zh-CN"/>
              </w:rPr>
            </w:pPr>
          </w:p>
          <w:p>
            <w:pPr>
              <w:jc w:val="center"/>
              <w:rPr>
                <w:rFonts w:hint="eastAsia" w:ascii="仿宋_GB2312" w:hAnsi="仿宋_GB2312" w:eastAsia="仿宋_GB2312" w:cs="仿宋_GB2312"/>
                <w:sz w:val="22"/>
                <w:szCs w:val="22"/>
                <w:vertAlign w:val="baseline"/>
                <w:lang w:val="en-US" w:eastAsia="zh-CN"/>
              </w:rPr>
            </w:pPr>
          </w:p>
          <w:p>
            <w:pPr>
              <w:jc w:val="center"/>
              <w:rPr>
                <w:rFonts w:hint="eastAsia" w:ascii="仿宋_GB2312" w:hAnsi="仿宋_GB2312" w:eastAsia="仿宋_GB2312" w:cs="仿宋_GB2312"/>
                <w:sz w:val="32"/>
                <w:szCs w:val="32"/>
                <w:vertAlign w:val="baseline"/>
                <w:lang w:val="en-US" w:eastAsia="zh-CN"/>
              </w:rPr>
            </w:pPr>
            <w:r>
              <w:rPr>
                <w:rFonts w:hint="eastAsia" w:ascii="楷体_GB2312" w:hAnsi="楷体_GB2312" w:eastAsia="楷体_GB2312" w:cs="楷体_GB2312"/>
                <w:sz w:val="22"/>
                <w:szCs w:val="22"/>
                <w:vertAlign w:val="baseline"/>
                <w:lang w:val="en-US" w:eastAsia="zh-CN"/>
              </w:rPr>
              <w:t>单位作品需加盖公章</w:t>
            </w:r>
          </w:p>
        </w:tc>
        <w:tc>
          <w:tcPr>
            <w:tcW w:w="1809"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联系电话</w:t>
            </w:r>
          </w:p>
        </w:tc>
        <w:tc>
          <w:tcPr>
            <w:tcW w:w="2266" w:type="dxa"/>
          </w:tcPr>
          <w:p>
            <w:pPr>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联系地址</w:t>
            </w:r>
          </w:p>
        </w:tc>
        <w:tc>
          <w:tcPr>
            <w:tcW w:w="2293" w:type="dxa"/>
          </w:tcPr>
          <w:p>
            <w:pPr>
              <w:jc w:val="center"/>
              <w:rPr>
                <w:rFonts w:hint="eastAsia" w:ascii="仿宋_GB2312" w:hAnsi="仿宋_GB2312" w:eastAsia="仿宋_GB2312" w:cs="仿宋_GB2312"/>
                <w:sz w:val="32"/>
                <w:szCs w:val="32"/>
                <w:vertAlign w:val="baseline"/>
                <w:lang w:val="en-US" w:eastAsia="zh-CN"/>
              </w:rPr>
            </w:pPr>
          </w:p>
        </w:tc>
        <w:tc>
          <w:tcPr>
            <w:tcW w:w="1809"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电子邮箱</w:t>
            </w:r>
          </w:p>
        </w:tc>
        <w:tc>
          <w:tcPr>
            <w:tcW w:w="2266" w:type="dxa"/>
          </w:tcPr>
          <w:p>
            <w:pPr>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所在单位/院校</w:t>
            </w:r>
          </w:p>
        </w:tc>
        <w:tc>
          <w:tcPr>
            <w:tcW w:w="2293" w:type="dxa"/>
          </w:tcPr>
          <w:p>
            <w:pPr>
              <w:jc w:val="center"/>
              <w:rPr>
                <w:rFonts w:hint="eastAsia" w:ascii="仿宋_GB2312" w:hAnsi="仿宋_GB2312" w:eastAsia="仿宋_GB2312" w:cs="仿宋_GB2312"/>
                <w:sz w:val="32"/>
                <w:szCs w:val="32"/>
                <w:vertAlign w:val="baseline"/>
                <w:lang w:val="en-US" w:eastAsia="zh-CN"/>
              </w:rPr>
            </w:pPr>
          </w:p>
        </w:tc>
        <w:tc>
          <w:tcPr>
            <w:tcW w:w="1809"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职位/专业</w:t>
            </w:r>
          </w:p>
        </w:tc>
        <w:tc>
          <w:tcPr>
            <w:tcW w:w="2266" w:type="dxa"/>
          </w:tcPr>
          <w:p>
            <w:pPr>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atLeast"/>
        </w:trPr>
        <w:tc>
          <w:tcPr>
            <w:tcW w:w="2693" w:type="dxa"/>
          </w:tcPr>
          <w:p>
            <w:pPr>
              <w:jc w:val="center"/>
              <w:rPr>
                <w:rFonts w:hint="eastAsia" w:ascii="仿宋_GB2312" w:hAnsi="仿宋_GB2312" w:eastAsia="仿宋_GB2312" w:cs="仿宋_GB2312"/>
                <w:sz w:val="32"/>
                <w:szCs w:val="32"/>
                <w:vertAlign w:val="baseline"/>
                <w:lang w:val="en-US" w:eastAsia="zh-CN"/>
              </w:rPr>
            </w:pPr>
          </w:p>
          <w:p>
            <w:pPr>
              <w:jc w:val="center"/>
              <w:rPr>
                <w:rFonts w:hint="eastAsia" w:ascii="仿宋_GB2312" w:hAnsi="仿宋_GB2312" w:eastAsia="仿宋_GB2312" w:cs="仿宋_GB2312"/>
                <w:sz w:val="32"/>
                <w:szCs w:val="32"/>
                <w:vertAlign w:val="baseline"/>
                <w:lang w:val="en-US" w:eastAsia="zh-CN"/>
              </w:rPr>
            </w:pPr>
          </w:p>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设计作品</w:t>
            </w:r>
          </w:p>
        </w:tc>
        <w:tc>
          <w:tcPr>
            <w:tcW w:w="6368" w:type="dxa"/>
            <w:gridSpan w:val="3"/>
          </w:tcPr>
          <w:p>
            <w:pPr>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5" w:hRule="atLeast"/>
        </w:trPr>
        <w:tc>
          <w:tcPr>
            <w:tcW w:w="2693" w:type="dxa"/>
          </w:tcPr>
          <w:p>
            <w:pPr>
              <w:jc w:val="center"/>
              <w:rPr>
                <w:rFonts w:hint="eastAsia" w:ascii="仿宋_GB2312" w:hAnsi="仿宋_GB2312" w:eastAsia="仿宋_GB2312" w:cs="仿宋_GB2312"/>
                <w:sz w:val="32"/>
                <w:szCs w:val="32"/>
                <w:vertAlign w:val="baseline"/>
                <w:lang w:val="en-US" w:eastAsia="zh-CN"/>
              </w:rPr>
            </w:pPr>
          </w:p>
          <w:p>
            <w:pPr>
              <w:jc w:val="center"/>
              <w:rPr>
                <w:rFonts w:hint="eastAsia" w:ascii="仿宋_GB2312" w:hAnsi="仿宋_GB2312" w:eastAsia="仿宋_GB2312" w:cs="仿宋_GB2312"/>
                <w:sz w:val="32"/>
                <w:szCs w:val="32"/>
                <w:vertAlign w:val="baseline"/>
                <w:lang w:val="en-US" w:eastAsia="zh-CN"/>
              </w:rPr>
            </w:pPr>
          </w:p>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创意说明</w:t>
            </w:r>
          </w:p>
          <w:p>
            <w:pPr>
              <w:jc w:val="center"/>
              <w:rPr>
                <w:rFonts w:hint="eastAsia" w:ascii="仿宋_GB2312" w:hAnsi="仿宋_GB2312" w:eastAsia="仿宋_GB2312" w:cs="仿宋_GB2312"/>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（200字以内</w:t>
            </w:r>
            <w:r>
              <w:rPr>
                <w:rFonts w:hint="eastAsia" w:ascii="仿宋_GB2312" w:hAnsi="仿宋_GB2312" w:eastAsia="仿宋_GB2312" w:cs="仿宋_GB2312"/>
                <w:sz w:val="32"/>
                <w:szCs w:val="32"/>
                <w:vertAlign w:val="baseline"/>
                <w:lang w:val="en-US" w:eastAsia="zh-CN"/>
              </w:rPr>
              <w:t>）</w:t>
            </w:r>
          </w:p>
        </w:tc>
        <w:tc>
          <w:tcPr>
            <w:tcW w:w="6368" w:type="dxa"/>
            <w:gridSpan w:val="3"/>
          </w:tcPr>
          <w:p>
            <w:pPr>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4"/>
          </w:tcPr>
          <w:p>
            <w:pPr>
              <w:jc w:val="center"/>
              <w:rPr>
                <w:rFonts w:hint="eastAsia" w:ascii="仿宋_GB2312" w:hAnsi="仿宋_GB2312" w:eastAsia="仿宋_GB2312" w:cs="仿宋_GB2312"/>
                <w:sz w:val="32"/>
                <w:szCs w:val="32"/>
                <w:vertAlign w:val="baseline"/>
                <w:lang w:val="en-US" w:eastAsia="zh-CN"/>
              </w:rPr>
            </w:pPr>
            <w:r>
              <w:rPr>
                <w:rFonts w:hint="eastAsia" w:ascii="黑体" w:hAnsi="黑体" w:eastAsia="黑体" w:cs="黑体"/>
                <w:sz w:val="32"/>
                <w:szCs w:val="32"/>
                <w:vertAlign w:val="baseline"/>
                <w:lang w:val="en-US" w:eastAsia="zh-CN"/>
              </w:rPr>
              <w:t>参加征集活动声明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（一）依据我国《著作权法》的有关规定，活动主办方拥有获奖作品的所有权、完全使用权、注册权和版权，设计者不得再在其它地方使用。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（二）投稿人不得侵犯他人知识产权，一经发现即取消其资格，并追回获奖所得。所有因此产生的法律责任均由投稿人自行承担，活动组织方不承担法律和相关连带责任，并以此征集启事视同完成告知义务。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（三）所有应征作品无论使用与否，一律不予退回，请自留底稿。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（四）对于入选奖项的作品，活动主办方有权对其不完善之处进行修改。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（五）本次征集活动如未能达到预定要求的，则该入选奖项空缺，梧州市图书馆保留再次征集的权利。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lang w:val="en-US" w:eastAsia="zh-CN"/>
              </w:rPr>
              <w:t>）本次活动不收取报名费。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（七）因邮寄延误、邮寄丢失或损坏、误寄、邮资不足、失窃或其它非征集方的原因造成应征作品丢失或损坏的，征集方不承担任何责任。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（八）梧州市图书馆对包括本规则声明在内的本次征集活动的所有文件保留最终解释权。任何与本次征集活动有关的未尽事宜，均由我馆进一步制定相应规定或进行解释。</w:t>
            </w:r>
          </w:p>
          <w:p>
            <w:pPr>
              <w:jc w:val="right"/>
              <w:rPr>
                <w:rFonts w:hint="default" w:ascii="仿宋_GB2312" w:hAnsi="仿宋_GB2312" w:eastAsia="仿宋_GB2312" w:cs="仿宋_GB2312"/>
                <w:sz w:val="32"/>
                <w:szCs w:val="32"/>
                <w:vertAlign w:val="baseline"/>
                <w:lang w:val="en-US" w:eastAsia="zh-CN"/>
              </w:rPr>
            </w:pPr>
            <w:r>
              <w:rPr>
                <w:rFonts w:hint="eastAsia" w:ascii="黑体" w:hAnsi="黑体" w:eastAsia="黑体" w:cs="黑体"/>
                <w:b/>
                <w:bCs/>
                <w:sz w:val="36"/>
                <w:szCs w:val="36"/>
                <w:vertAlign w:val="baseline"/>
                <w:lang w:val="en-US" w:eastAsia="zh-CN"/>
              </w:rPr>
              <w:t>我已认真阅读并同意以上声明：   （签名）</w:t>
            </w:r>
          </w:p>
        </w:tc>
      </w:tr>
    </w:tbl>
    <w:p>
      <w:pPr>
        <w:jc w:val="both"/>
        <w:rPr>
          <w:rFonts w:hint="eastAsia" w:ascii="仿宋_GB2312" w:hAnsi="仿宋_GB2312" w:eastAsia="仿宋_GB2312" w:cs="仿宋_GB2312"/>
          <w:sz w:val="10"/>
          <w:szCs w:val="10"/>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w:t>
                          </w:r>
                          <w:r>
                            <w:rPr>
                              <w:rFonts w:hint="default" w:asciiTheme="minorAscii" w:hAnsiTheme="minorAscii"/>
                              <w:sz w:val="32"/>
                              <w:szCs w:val="32"/>
                            </w:rP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sz w:val="32"/>
                              <w:szCs w:val="32"/>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pPr>
                    <w:r>
                      <w:t>—</w:t>
                    </w:r>
                    <w:r>
                      <w:rPr>
                        <w:rFonts w:hint="default" w:asciiTheme="minorAscii" w:hAnsiTheme="minorAscii"/>
                        <w:sz w:val="32"/>
                        <w:szCs w:val="32"/>
                      </w:rP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sz w:val="32"/>
                        <w:szCs w:val="32"/>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94153"/>
    <w:rsid w:val="0EF1318A"/>
    <w:rsid w:val="0F30153C"/>
    <w:rsid w:val="14CC1234"/>
    <w:rsid w:val="16071BA1"/>
    <w:rsid w:val="1F314A60"/>
    <w:rsid w:val="20FA636C"/>
    <w:rsid w:val="20FF5F5E"/>
    <w:rsid w:val="222A080C"/>
    <w:rsid w:val="27436CFC"/>
    <w:rsid w:val="293B6701"/>
    <w:rsid w:val="2A6B748D"/>
    <w:rsid w:val="35F76639"/>
    <w:rsid w:val="36342995"/>
    <w:rsid w:val="36764600"/>
    <w:rsid w:val="395D2CCD"/>
    <w:rsid w:val="44C126C8"/>
    <w:rsid w:val="4C574960"/>
    <w:rsid w:val="4FD621AD"/>
    <w:rsid w:val="55DC3AE1"/>
    <w:rsid w:val="573F1ED3"/>
    <w:rsid w:val="5BC70755"/>
    <w:rsid w:val="5E0E6CEA"/>
    <w:rsid w:val="6F223EBE"/>
    <w:rsid w:val="79E25EDD"/>
    <w:rsid w:val="7FF17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cp:lastModifiedBy>
  <dcterms:modified xsi:type="dcterms:W3CDTF">2021-06-26T10:01:25Z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07D324B220BC4325B6CB41EB82974BCF</vt:lpwstr>
  </property>
</Properties>
</file>