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26FF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4165" cy="7505065"/>
            <wp:effectExtent l="0" t="0" r="6985" b="635"/>
            <wp:docPr id="1" name="图片 1" descr="“大年之星”标志（LOGO）设计征集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大年之星”标志（LOGO）设计征集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2025-03-22T10:02:53Z</dcterms:created>
  <dc:creator>ASUS</dc:creator>
  <cp:lastModifiedBy>李嘉仪</cp:lastModifiedBy>
  <dcterms:modified xsi:type="dcterms:W3CDTF">2025-03-22T10:04:03Z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eyJoZGlkIjoiM2ZlOTVlYTBjNWU4Nzc5ODk3NDVkZjk2ODYwZWFiM2EiLCJ1c2VySWQiOiI0NTE2MDkyNDUifQ==</vt:lpwstr>
  </property>
  <property fmtid="{D5CDD505-2E9C-101B-9397-08002B2CF9AE}" pid="4" name="ICV">
    <vt:lpwstr>04FF6DDD16FC4F918A136F7F1F9DD7BF_12</vt:lpwstr>
  </property>
</Properties>
</file>